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1D1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Приложение №2</w:t>
      </w:r>
    </w:p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 Верхнеяркеево муниципального района </w:t>
      </w:r>
    </w:p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sz w:val="24"/>
          <w:szCs w:val="24"/>
        </w:rPr>
        <w:t>Илишевский район Республики Башкортостан</w:t>
      </w:r>
    </w:p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09" w:rsidRPr="00271D1A" w:rsidRDefault="00CB1409" w:rsidP="00CB1409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180" w:type="pct"/>
        <w:tblInd w:w="-459" w:type="dxa"/>
        <w:tblLook w:val="04A0"/>
      </w:tblPr>
      <w:tblGrid>
        <w:gridCol w:w="3586"/>
        <w:gridCol w:w="3028"/>
        <w:gridCol w:w="3302"/>
      </w:tblGrid>
      <w:tr w:rsidR="00CB1409" w:rsidRPr="00271D1A" w:rsidTr="00B73CEC">
        <w:tc>
          <w:tcPr>
            <w:tcW w:w="1808" w:type="pct"/>
          </w:tcPr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 ШМО </w:t>
            </w:r>
          </w:p>
          <w:p w:rsidR="00CB1409" w:rsidRPr="00271D1A" w:rsidRDefault="00CB1409" w:rsidP="00B73C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учителей химии, биологии, истории, географии</w:t>
            </w: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МО___________ </w:t>
            </w: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/Фазуллина С.К./</w:t>
            </w:r>
          </w:p>
          <w:p w:rsidR="00CB1409" w:rsidRPr="00271D1A" w:rsidRDefault="00CB1409" w:rsidP="00B73CEC">
            <w:pPr>
              <w:spacing w:after="0" w:line="240" w:lineRule="auto"/>
              <w:ind w:right="-2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Протокол №    от «</w:t>
            </w:r>
            <w:r w:rsidRPr="0027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31</w:t>
            </w: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Pr="00271D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08 </w:t>
            </w: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pct"/>
          </w:tcPr>
          <w:p w:rsidR="00CB1409" w:rsidRPr="00271D1A" w:rsidRDefault="00CB1409" w:rsidP="00B73CE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B1409" w:rsidRPr="00271D1A" w:rsidRDefault="00CB1409" w:rsidP="00B73CEC">
            <w:pPr>
              <w:spacing w:after="0" w:line="240" w:lineRule="auto"/>
              <w:ind w:left="3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CB1409" w:rsidRPr="00271D1A" w:rsidRDefault="00CB1409" w:rsidP="00B73CE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_____Саф</w:t>
            </w: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B1409" w:rsidRPr="00271D1A" w:rsidRDefault="00CB1409" w:rsidP="00B73CEC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pct"/>
          </w:tcPr>
          <w:p w:rsidR="00CB1409" w:rsidRPr="00271D1A" w:rsidRDefault="00CB1409" w:rsidP="00B73C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CB1409" w:rsidRPr="00271D1A" w:rsidRDefault="00CB1409" w:rsidP="00B73CEC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409" w:rsidRPr="00271D1A" w:rsidRDefault="00CB1409" w:rsidP="00B73CEC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CB1409" w:rsidRPr="00271D1A" w:rsidRDefault="00CB1409" w:rsidP="00B73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CB1409" w:rsidRPr="00271D1A" w:rsidRDefault="00CB1409" w:rsidP="00B73CEC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CB1409" w:rsidRPr="00271D1A" w:rsidRDefault="00CB1409" w:rsidP="00B73CEC">
            <w:pPr>
              <w:tabs>
                <w:tab w:val="left" w:pos="49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D1A">
              <w:rPr>
                <w:rFonts w:ascii="Times New Roman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CB1409" w:rsidRPr="00271D1A" w:rsidRDefault="00CB1409" w:rsidP="00CB1409">
      <w:pPr>
        <w:pStyle w:val="3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271D1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B1409" w:rsidRPr="00271D1A" w:rsidRDefault="00CB1409" w:rsidP="00CB1409">
      <w:pPr>
        <w:rPr>
          <w:rFonts w:ascii="Times New Roman" w:hAnsi="Times New Roman" w:cs="Times New Roman"/>
          <w:sz w:val="24"/>
          <w:szCs w:val="24"/>
        </w:rPr>
      </w:pPr>
    </w:p>
    <w:p w:rsidR="00CB1409" w:rsidRPr="00271D1A" w:rsidRDefault="00CB1409" w:rsidP="00CB1409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1D1A">
        <w:rPr>
          <w:rFonts w:ascii="Times New Roman" w:hAnsi="Times New Roman" w:cs="Times New Roman"/>
          <w:color w:val="auto"/>
          <w:sz w:val="24"/>
          <w:szCs w:val="24"/>
        </w:rPr>
        <w:t>Контрольно-измерительные материалы</w:t>
      </w:r>
    </w:p>
    <w:p w:rsidR="00CB1409" w:rsidRPr="00271D1A" w:rsidRDefault="00CB1409" w:rsidP="00CB1409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71D1A">
        <w:rPr>
          <w:rFonts w:ascii="Times New Roman" w:hAnsi="Times New Roman" w:cs="Times New Roman"/>
          <w:color w:val="auto"/>
          <w:sz w:val="24"/>
          <w:szCs w:val="24"/>
        </w:rPr>
        <w:t xml:space="preserve"> промежуточной аттестации и критерии оценивания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71D1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Уровень общего образования: </w:t>
      </w:r>
      <w:r w:rsidRPr="00271D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среднее общее образовние, 10-11 классы</w:t>
      </w:r>
      <w:r w:rsidRPr="0027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sz w:val="24"/>
          <w:szCs w:val="24"/>
        </w:rPr>
        <w:t xml:space="preserve">Предмет: химия                                                             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sz w:val="24"/>
          <w:szCs w:val="24"/>
        </w:rPr>
        <w:t>Класс: 11</w:t>
      </w:r>
    </w:p>
    <w:p w:rsidR="00CB1409" w:rsidRDefault="00CB1409" w:rsidP="00CB140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09" w:rsidRDefault="00CB1409" w:rsidP="00CB140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09" w:rsidRDefault="00CB1409" w:rsidP="00CB140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1767" w:rsidRPr="00271D1A" w:rsidRDefault="001B1767" w:rsidP="00CB140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color w:val="000000"/>
          <w:sz w:val="24"/>
          <w:szCs w:val="24"/>
        </w:rPr>
        <w:t>Составитель</w:t>
      </w:r>
      <w:r w:rsidRPr="00271D1A">
        <w:rPr>
          <w:rFonts w:ascii="Times New Roman" w:hAnsi="Times New Roman" w:cs="Times New Roman"/>
          <w:sz w:val="24"/>
          <w:szCs w:val="24"/>
        </w:rPr>
        <w:t>: учитель химии Фазуллина Светлана Кималовна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71D1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B1409" w:rsidRPr="00271D1A" w:rsidRDefault="00CB1409" w:rsidP="00CB14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B1409" w:rsidRPr="00271D1A" w:rsidRDefault="001B1767" w:rsidP="001B176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Верхнеяркеево, 2022</w:t>
      </w:r>
    </w:p>
    <w:p w:rsidR="00562B44" w:rsidRPr="00562B44" w:rsidRDefault="00CB1409" w:rsidP="00562B44">
      <w:pPr>
        <w:shd w:val="clear" w:color="auto" w:fill="FFFFFF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СПЕЦИФИКАЦИЯ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left="644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62B4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итоговой контрольной работы №4 (формат ЕГЭ)</w:t>
      </w:r>
    </w:p>
    <w:p w:rsidR="00CB1409" w:rsidRPr="00562B44" w:rsidRDefault="00CB1409" w:rsidP="00562B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Назначение контрольной работы </w:t>
      </w: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оценить уровень достижения планируемых результатов </w:t>
      </w:r>
    </w:p>
    <w:p w:rsidR="00CB1409" w:rsidRPr="00562B44" w:rsidRDefault="00CB1409" w:rsidP="00562B44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Планируемые результаты</w:t>
      </w:r>
    </w:p>
    <w:p w:rsidR="00CB1409" w:rsidRPr="00562B44" w:rsidRDefault="00CB1409" w:rsidP="00562B44">
      <w:pPr>
        <w:widowControl w:val="0"/>
        <w:tabs>
          <w:tab w:val="left" w:pos="426"/>
        </w:tabs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CB1409" w:rsidRPr="00562B44" w:rsidRDefault="00CB1409" w:rsidP="00562B4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раскрывать смысл в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ажнейших химических понятий и законов;</w:t>
      </w:r>
    </w:p>
    <w:p w:rsidR="00CB1409" w:rsidRPr="00562B44" w:rsidRDefault="00CB1409" w:rsidP="00562B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– раскрывать  смысл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периодического закона и периодической система химических        элементов Д.И. Менделеева на основе учения о строении атомов;</w:t>
      </w:r>
    </w:p>
    <w:p w:rsidR="00CB1409" w:rsidRPr="00562B44" w:rsidRDefault="00CB1409" w:rsidP="00562B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- составлять уравнения химических реакций;</w:t>
      </w:r>
    </w:p>
    <w:p w:rsidR="00CB1409" w:rsidRPr="00562B44" w:rsidRDefault="00CB1409" w:rsidP="00562B4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- классифицировать химические реакции по различным признакам;</w:t>
      </w:r>
    </w:p>
    <w:p w:rsidR="00CB1409" w:rsidRPr="00562B44" w:rsidRDefault="00CB1409" w:rsidP="00562B4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генетическую связь неорганических и органических веществ.</w:t>
      </w:r>
    </w:p>
    <w:p w:rsidR="00CB1409" w:rsidRPr="00562B44" w:rsidRDefault="00CB1409" w:rsidP="00562B44">
      <w:pPr>
        <w:widowControl w:val="0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Обучающийся получит возможность научиться:</w:t>
      </w:r>
    </w:p>
    <w:p w:rsidR="00CB1409" w:rsidRPr="00562B44" w:rsidRDefault="00CB1409" w:rsidP="00562B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562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по химии для практической деятельности человека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Задания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B4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                                Итоговая контрольная работа №4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Инструкция  по выполнению работы.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итоговой работы по химии дается 45 минут. Работа состоит из шести  частей, включающих 13 заданий.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1-5 содержит 12 заданий с кратким ответом. Ответом к заданиям части 1,2,3 и 5 является последовательность цифр. Ответом к части 4 является число. Запишите это число в поле ответа в тексте работы, соблюдая при этом указанную степень точности.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задания части 6 записывайте четкое решение.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Советуем выполнять задания в том порядке, в котором они даны. 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1409" w:rsidRPr="00562B44" w:rsidRDefault="00CB1409" w:rsidP="00562B44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Часть 1.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выполнения заданий 1.1–1.3 используйте следующий ряд химических элементов. Ответом в заданиях 1.1–1.3 является последовательность цифр, под которыми указаны химические элементы в данном ряду.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Na         2) K        3) Si         4) Mg         5) C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1.1.Определите, атомы каких из указанных в ряду элементов имеют на внешнем энергетическом уровне четыре электрона.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Из указанных в ряду химических элементов выберите три элемента, которые в Периодической системе химических элементов Д. И. Менделеева находятся в одном периоде. Расположите выбранные элементы в порядке возрастания их металлических свойств.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 Из числа указанных в ряду элементов выберите два элемента, которые проявляют низшую степень окисления, равную –4.  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2.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заданий 2.1 -2.2 выберите из нескольких вариантов ответа два верных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Из предложенного перечня выберите два соединения, в которых присутствует ионная химическая связь.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Ca(ClO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2            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2) HClO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3                 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NH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Cl         4) HClO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 xml:space="preserve">4                  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5) Cl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7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Из предложенного перечня выберите два вещества с одинаковым типом кристаллической решетки.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1) Cu  2) Al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3   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3) Al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2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(SO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4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3   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4) C (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алмаз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 5) C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3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8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Из предложенного перечня веществ выберите два вещества, с каждым из которых железо реагирует без нагревания.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хлорид цинка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сульфат меди(II)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концентрированная азотная кислота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разбавленная соляная кислота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оксид алюминия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Йод, в отличие от хлора, НЕ реагирует с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алюминием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железом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бромидом магния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бромидом натрия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фторидом натрия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каких случаях химическое равновесие в системе 2H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2(г)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⇒ 2H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(г)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Q сместится в сторону исходных веществ реакции: 1) понижении давления 2) повышении температуры 3) добавлении катализатора 4) добавлении водорода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4.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Решите задачи  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 результате реакции, термохимическое уравнение которой 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2H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+ O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= 2H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>2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O + 484 кДж 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выделилось 968 кДж теплоты. Вычислите объём (н. у.) водорода, вступившего в реакцию. Ответ укажите в литрах с точностью до десятых.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Какой объем водорода необходим для синтеза 100 л аммиака?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Вычислите массу нитрата калия (в граммах), которую следует растворить в 150 г раствора с массовой долей этой соли 10% для получения раствора с массовой долей 12%. Ответ запишите точностью до десятых.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5.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Установите соответствие между веществами и реактивом, с помощью которого их можно отличить.</w:t>
      </w:r>
    </w:p>
    <w:tbl>
      <w:tblPr>
        <w:tblW w:w="9637" w:type="dxa"/>
        <w:tblInd w:w="-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375"/>
        <w:gridCol w:w="4852"/>
      </w:tblGrid>
      <w:tr w:rsidR="00CB1409" w:rsidRPr="00562B44" w:rsidTr="00B73CEC"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Реактивы</w:t>
            </w:r>
          </w:p>
        </w:tc>
      </w:tr>
      <w:tr w:rsidR="00CB1409" w:rsidRPr="00562B44" w:rsidTr="00B73CEC">
        <w:tc>
          <w:tcPr>
            <w:tcW w:w="4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карбонат натрия и сульфат натрия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хлорид алюминия и хлорид калия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сульфат аммония и сульфат лития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карбонат натрия и силикат натрия</w:t>
            </w:r>
          </w:p>
        </w:tc>
        <w:tc>
          <w:tcPr>
            <w:tcW w:w="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гидроксид меди (II)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натрий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соляная кислота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бромная вода</w:t>
            </w:r>
          </w:p>
          <w:p w:rsidR="00CB1409" w:rsidRPr="00562B44" w:rsidRDefault="00CB1409" w:rsidP="00562B44">
            <w:pPr>
              <w:spacing w:after="0" w:line="240" w:lineRule="auto"/>
              <w:ind w:firstLine="3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5) гидроксид калия</w:t>
            </w:r>
          </w:p>
        </w:tc>
      </w:tr>
    </w:tbl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6.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Оксид меди (</w:t>
      </w:r>
      <w:r w:rsidRPr="00562B4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II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нагревали в токе угарного газа. Полученное простое вещество сожгли в атмосфере хлора. Продукт реакции растворили в воде. Полученный раствор разделили на две части. К одной части добавили раствор иодида калия, ко второй − раствор нитрата серебра. И в том, и в другом случае наблюдали образование осадка.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уравнения четырёх описанных реакций.</w:t>
      </w:r>
    </w:p>
    <w:p w:rsidR="00CB1409" w:rsidRPr="00562B44" w:rsidRDefault="00562B44" w:rsidP="00562B4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1409" w:rsidRPr="00562B44" w:rsidRDefault="00CB1409" w:rsidP="00562B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Продолжительность итоговой контрольной работы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время на выполнение заданий составляет: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для заданий базового уровня сложности –  до 2  минут;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заданий повышенной сложности – от  до 5 минут;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заданий высокого уровня сложности – до 10 минут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выполнение всей работы отводится 40 минут.  </w:t>
      </w:r>
    </w:p>
    <w:p w:rsidR="00CB1409" w:rsidRPr="00562B44" w:rsidRDefault="00CB1409" w:rsidP="00562B4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B1409" w:rsidRPr="00562B44" w:rsidRDefault="00CB1409" w:rsidP="00562B4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Критерии оценивания итоговой контрольной работы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right="7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 правильный ответ на каждое из заданий части 1,2 и 4</w:t>
      </w:r>
      <w:r w:rsid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 1 балл. 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Задания части 3 и 5 считаются выполненными верно, если правильно указана последовательность цифр. За полный правильный ответ в заданиях 3 и 5 ставится  2 балла; если допущена одна ошибка, – 1 балл; за неверный ответ (более одной ошибки) или его отсутствие – 0 баллов.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За верное выполнение задания 6 ставится четыре балла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первичный балл за выполнение всей работы – 18.</w:t>
      </w:r>
    </w:p>
    <w:p w:rsidR="00CB1409" w:rsidRPr="00562B44" w:rsidRDefault="00CB1409" w:rsidP="00562B44">
      <w:pPr>
        <w:shd w:val="clear" w:color="auto" w:fill="FFFFFF"/>
        <w:spacing w:after="0" w:line="24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Шкала перевода первичного балла за выполнении контрольной работы в отметку по 5-ной шкале</w:t>
      </w:r>
    </w:p>
    <w:tbl>
      <w:tblPr>
        <w:tblW w:w="963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8"/>
        <w:gridCol w:w="1264"/>
        <w:gridCol w:w="1889"/>
        <w:gridCol w:w="1903"/>
        <w:gridCol w:w="1903"/>
      </w:tblGrid>
      <w:tr w:rsidR="00CB1409" w:rsidRPr="00562B44" w:rsidTr="00B73CEC">
        <w:trPr>
          <w:trHeight w:val="160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 по 5-ной шкале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B1409" w:rsidRPr="00562B44" w:rsidTr="00B73CEC">
        <w:trPr>
          <w:trHeight w:val="60"/>
        </w:trPr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Первичный балл</w:t>
            </w:r>
          </w:p>
        </w:tc>
        <w:tc>
          <w:tcPr>
            <w:tcW w:w="1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0-5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</w:tr>
    </w:tbl>
    <w:p w:rsidR="00CB1409" w:rsidRPr="00562B44" w:rsidRDefault="00CB1409" w:rsidP="00562B4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:rsidR="00CB1409" w:rsidRPr="00562B44" w:rsidRDefault="00CB1409" w:rsidP="00562B44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 w:bidi="en-US"/>
        </w:rPr>
      </w:pPr>
      <w:r w:rsidRPr="00562B44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ОТВЕТЫ И КРИТЕРИИ ОЦЕНИВАНИЯ</w:t>
      </w:r>
    </w:p>
    <w:p w:rsidR="00CB1409" w:rsidRPr="00562B44" w:rsidRDefault="00CB1409" w:rsidP="00562B44">
      <w:pPr>
        <w:widowControl w:val="0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iCs/>
          <w:caps/>
          <w:sz w:val="24"/>
          <w:szCs w:val="24"/>
          <w:lang w:eastAsia="ru-RU" w:bidi="en-US"/>
        </w:rPr>
      </w:pPr>
      <w:r w:rsidRPr="00562B44">
        <w:rPr>
          <w:rFonts w:ascii="Times New Roman" w:eastAsia="Times New Roman" w:hAnsi="Times New Roman" w:cs="Times New Roman"/>
          <w:b/>
          <w:caps/>
          <w:sz w:val="24"/>
          <w:szCs w:val="24"/>
          <w:lang w:eastAsia="ru-RU" w:bidi="en-US"/>
        </w:rPr>
        <w:t>контрольной РАБОТы</w:t>
      </w:r>
    </w:p>
    <w:p w:rsidR="00CB1409" w:rsidRPr="00562B44" w:rsidRDefault="00CB1409" w:rsidP="0056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1409" w:rsidRPr="00562B44" w:rsidRDefault="00CB1409" w:rsidP="0056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Вариант 1.</w:t>
      </w:r>
    </w:p>
    <w:tbl>
      <w:tblPr>
        <w:tblW w:w="9563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34"/>
        <w:gridCol w:w="2411"/>
        <w:gridCol w:w="2407"/>
        <w:gridCol w:w="2411"/>
      </w:tblGrid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89,6</w:t>
            </w: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</w:t>
            </w: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B1409" w:rsidRPr="00562B44" w:rsidTr="00B73CEC">
        <w:trPr>
          <w:trHeight w:val="280"/>
        </w:trPr>
        <w:tc>
          <w:tcPr>
            <w:tcW w:w="2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CB1409" w:rsidRPr="00562B44" w:rsidRDefault="00CB1409" w:rsidP="00562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Часть 6.</w:t>
      </w:r>
    </w:p>
    <w:p w:rsidR="00CB1409" w:rsidRPr="00562B44" w:rsidRDefault="00CB1409" w:rsidP="00562B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ответа и критериев:</w:t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45"/>
        <w:gridCol w:w="792"/>
      </w:tblGrid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верного ответа и указания к оцениванию</w:t>
            </w:r>
          </w:p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ind w:firstLine="3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Написаны четыре уравнения реакций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выполнены четыре элемента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выполнены три элемента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выполнены два элемента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выполнен один элемент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 неправильный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B1409" w:rsidRPr="00562B44" w:rsidTr="00B73CEC"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CB1409" w:rsidRPr="00562B44" w:rsidRDefault="00CB1409" w:rsidP="00562B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B1409" w:rsidRPr="00562B44" w:rsidRDefault="00CB1409" w:rsidP="00562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2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CB1409" w:rsidRPr="00562B44" w:rsidRDefault="00562B44" w:rsidP="00562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1409" w:rsidRPr="00562B44" w:rsidRDefault="00562B44" w:rsidP="00562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8355EC" w:rsidRPr="00562B44" w:rsidRDefault="001C3970" w:rsidP="00562B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55EC" w:rsidRPr="00562B44" w:rsidSect="0009755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970" w:rsidRDefault="001C3970" w:rsidP="00562B44">
      <w:pPr>
        <w:spacing w:after="0" w:line="240" w:lineRule="auto"/>
      </w:pPr>
      <w:r>
        <w:separator/>
      </w:r>
    </w:p>
  </w:endnote>
  <w:endnote w:type="continuationSeparator" w:id="0">
    <w:p w:rsidR="001C3970" w:rsidRDefault="001C3970" w:rsidP="00562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2352"/>
      <w:docPartObj>
        <w:docPartGallery w:val="Page Numbers (Bottom of Page)"/>
        <w:docPartUnique/>
      </w:docPartObj>
    </w:sdtPr>
    <w:sdtContent>
      <w:p w:rsidR="00562B44" w:rsidRDefault="00872706">
        <w:pPr>
          <w:pStyle w:val="a8"/>
          <w:jc w:val="right"/>
        </w:pPr>
        <w:fldSimple w:instr=" PAGE   \* MERGEFORMAT ">
          <w:r w:rsidR="001C3970">
            <w:rPr>
              <w:noProof/>
            </w:rPr>
            <w:t>1</w:t>
          </w:r>
        </w:fldSimple>
      </w:p>
    </w:sdtContent>
  </w:sdt>
  <w:p w:rsidR="00562B44" w:rsidRDefault="00562B4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970" w:rsidRDefault="001C3970" w:rsidP="00562B44">
      <w:pPr>
        <w:spacing w:after="0" w:line="240" w:lineRule="auto"/>
      </w:pPr>
      <w:r>
        <w:separator/>
      </w:r>
    </w:p>
  </w:footnote>
  <w:footnote w:type="continuationSeparator" w:id="0">
    <w:p w:rsidR="001C3970" w:rsidRDefault="001C3970" w:rsidP="00562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0DD6"/>
    <w:multiLevelType w:val="hybridMultilevel"/>
    <w:tmpl w:val="E8FA55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ED01A3"/>
    <w:multiLevelType w:val="hybridMultilevel"/>
    <w:tmpl w:val="7776676E"/>
    <w:lvl w:ilvl="0" w:tplc="2D1632E8">
      <w:numFmt w:val="bullet"/>
      <w:lvlText w:val="–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15F57C76"/>
    <w:multiLevelType w:val="hybridMultilevel"/>
    <w:tmpl w:val="028AAFCE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75207"/>
    <w:multiLevelType w:val="hybridMultilevel"/>
    <w:tmpl w:val="5D086C84"/>
    <w:lvl w:ilvl="0" w:tplc="423AFE64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24AE3"/>
    <w:multiLevelType w:val="hybridMultilevel"/>
    <w:tmpl w:val="028AAFCE"/>
    <w:lvl w:ilvl="0" w:tplc="197C1D24">
      <w:start w:val="1"/>
      <w:numFmt w:val="decimal"/>
      <w:lvlText w:val="%1)"/>
      <w:lvlJc w:val="left"/>
      <w:pPr>
        <w:ind w:left="1069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B1409"/>
    <w:rsid w:val="00097556"/>
    <w:rsid w:val="001B1767"/>
    <w:rsid w:val="001C3970"/>
    <w:rsid w:val="00562B44"/>
    <w:rsid w:val="006365EE"/>
    <w:rsid w:val="00636AD1"/>
    <w:rsid w:val="00872706"/>
    <w:rsid w:val="0099670D"/>
    <w:rsid w:val="009A3BDD"/>
    <w:rsid w:val="00AD76CC"/>
    <w:rsid w:val="00CB1409"/>
    <w:rsid w:val="00E14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409"/>
  </w:style>
  <w:style w:type="paragraph" w:styleId="3">
    <w:name w:val="heading 3"/>
    <w:basedOn w:val="a"/>
    <w:next w:val="a"/>
    <w:link w:val="30"/>
    <w:uiPriority w:val="9"/>
    <w:unhideWhenUsed/>
    <w:qFormat/>
    <w:rsid w:val="00CB14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140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39"/>
    <w:rsid w:val="00CB1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4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6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2B44"/>
  </w:style>
  <w:style w:type="paragraph" w:styleId="a8">
    <w:name w:val="footer"/>
    <w:basedOn w:val="a"/>
    <w:link w:val="a9"/>
    <w:uiPriority w:val="99"/>
    <w:unhideWhenUsed/>
    <w:rsid w:val="00562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1106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Контрольно-измерительные материалы</vt:lpstr>
      <vt:lpstr>        промежуточной аттестации и критерии оценивания</vt:lpstr>
    </vt:vector>
  </TitlesOfParts>
  <Company>Reanimator Extreme Edition</Company>
  <LinksUpToDate>false</LinksUpToDate>
  <CharactersWithSpaces>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2022-09-09T18:42:00Z</dcterms:created>
  <dcterms:modified xsi:type="dcterms:W3CDTF">2022-09-09T19:46:00Z</dcterms:modified>
</cp:coreProperties>
</file>